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20D42" w14:textId="08A39125" w:rsidR="004F0491" w:rsidRPr="00361FA0" w:rsidRDefault="004F0491" w:rsidP="004F0491">
      <w:pPr>
        <w:spacing w:line="278" w:lineRule="auto"/>
        <w:rPr>
          <w:b/>
          <w:bCs/>
        </w:rPr>
      </w:pPr>
      <w:r>
        <w:rPr>
          <w:b/>
          <w:bCs/>
        </w:rPr>
        <w:t xml:space="preserve">Job Title: </w:t>
      </w:r>
      <w:r w:rsidRPr="00361FA0">
        <w:rPr>
          <w:b/>
          <w:bCs/>
        </w:rPr>
        <w:t>Industry Engagement &amp; Transformation Lead</w:t>
      </w:r>
      <w:r>
        <w:rPr>
          <w:b/>
          <w:bCs/>
        </w:rPr>
        <w:t xml:space="preserve"> </w:t>
      </w:r>
    </w:p>
    <w:p w14:paraId="45D3904B" w14:textId="22FCCD93" w:rsidR="004F0491" w:rsidRPr="00361FA0" w:rsidRDefault="004F0491" w:rsidP="004F0491">
      <w:pPr>
        <w:spacing w:line="278" w:lineRule="auto"/>
        <w:rPr>
          <w:b/>
          <w:bCs/>
        </w:rPr>
      </w:pPr>
      <w:r w:rsidRPr="00361FA0">
        <w:rPr>
          <w:b/>
          <w:bCs/>
        </w:rPr>
        <w:t>Location:</w:t>
      </w:r>
      <w:r>
        <w:rPr>
          <w:b/>
          <w:bCs/>
        </w:rPr>
        <w:t xml:space="preserve"> </w:t>
      </w:r>
      <w:r w:rsidR="00690B44">
        <w:rPr>
          <w:b/>
          <w:bCs/>
        </w:rPr>
        <w:t>Johannesburg / Gauteng</w:t>
      </w:r>
    </w:p>
    <w:p w14:paraId="780BA6AA" w14:textId="170CFCA5" w:rsidR="004F0491" w:rsidRDefault="004F0491" w:rsidP="004F0491">
      <w:pPr>
        <w:spacing w:line="278" w:lineRule="auto"/>
        <w:rPr>
          <w:b/>
          <w:bCs/>
        </w:rPr>
      </w:pPr>
      <w:r w:rsidRPr="00361FA0">
        <w:rPr>
          <w:b/>
          <w:bCs/>
        </w:rPr>
        <w:t>Company: Reunyte</w:t>
      </w:r>
    </w:p>
    <w:p w14:paraId="34430FE9" w14:textId="0EEAF996" w:rsidR="005F1321" w:rsidRPr="00361FA0" w:rsidRDefault="005F1321" w:rsidP="004F0491">
      <w:pPr>
        <w:spacing w:line="278" w:lineRule="auto"/>
        <w:rPr>
          <w:b/>
          <w:bCs/>
        </w:rPr>
      </w:pPr>
      <w:r>
        <w:rPr>
          <w:b/>
          <w:bCs/>
        </w:rPr>
        <w:t>Closing Date: 30 July 2026</w:t>
      </w:r>
    </w:p>
    <w:p w14:paraId="01285310" w14:textId="77777777" w:rsidR="00753B35" w:rsidRDefault="00753B35" w:rsidP="004F0491">
      <w:pPr>
        <w:spacing w:line="278" w:lineRule="auto"/>
        <w:rPr>
          <w:b/>
          <w:bCs/>
          <w:sz w:val="26"/>
          <w:szCs w:val="26"/>
        </w:rPr>
      </w:pPr>
    </w:p>
    <w:p w14:paraId="7205C483" w14:textId="69BFE104" w:rsidR="004F0491" w:rsidRPr="00753B35" w:rsidRDefault="004F0491" w:rsidP="004F0491">
      <w:pPr>
        <w:spacing w:line="278" w:lineRule="auto"/>
        <w:rPr>
          <w:b/>
          <w:bCs/>
          <w:sz w:val="26"/>
          <w:szCs w:val="26"/>
        </w:rPr>
      </w:pPr>
      <w:r w:rsidRPr="00753B35">
        <w:rPr>
          <w:b/>
          <w:bCs/>
          <w:sz w:val="26"/>
          <w:szCs w:val="26"/>
        </w:rPr>
        <w:t>Role Overview</w:t>
      </w:r>
    </w:p>
    <w:p w14:paraId="1DB22E8B" w14:textId="77777777" w:rsidR="00690B44" w:rsidRPr="00690B44" w:rsidRDefault="00690B44" w:rsidP="00690B44">
      <w:pPr>
        <w:spacing w:line="278" w:lineRule="auto"/>
      </w:pPr>
      <w:r w:rsidRPr="00690B44">
        <w:t>Reunyte is looking for a senior industry professional to help accelerate the resolution of unclaimed benefits across South Africa’s retirement fund ecosystem.</w:t>
      </w:r>
    </w:p>
    <w:p w14:paraId="57B05AD1" w14:textId="77777777" w:rsidR="00690B44" w:rsidRPr="00690B44" w:rsidRDefault="00690B44" w:rsidP="00690B44">
      <w:pPr>
        <w:spacing w:line="278" w:lineRule="auto"/>
      </w:pPr>
      <w:r w:rsidRPr="00690B44">
        <w:t>This role is designed for someone who understands the pension administration landscape deeply and has the credibility, relationships, and persistence to influence institutions to act.</w:t>
      </w:r>
    </w:p>
    <w:p w14:paraId="2398F957" w14:textId="77777777" w:rsidR="00690B44" w:rsidRPr="00690B44" w:rsidRDefault="00690B44" w:rsidP="00690B44">
      <w:pPr>
        <w:spacing w:line="278" w:lineRule="auto"/>
      </w:pPr>
      <w:r w:rsidRPr="00690B44">
        <w:t xml:space="preserve">At its core, this is a </w:t>
      </w:r>
      <w:r w:rsidRPr="00690B44">
        <w:rPr>
          <w:b/>
          <w:bCs/>
        </w:rPr>
        <w:t>business development and industry engagement role</w:t>
      </w:r>
      <w:r w:rsidRPr="00690B44">
        <w:t xml:space="preserve"> focused on unlocking participation from the institutions that hold unclaimed benefit assets.</w:t>
      </w:r>
    </w:p>
    <w:p w14:paraId="3EA24A49" w14:textId="77777777" w:rsidR="00690B44" w:rsidRPr="00690B44" w:rsidRDefault="00690B44" w:rsidP="00690B44">
      <w:pPr>
        <w:spacing w:line="278" w:lineRule="auto"/>
      </w:pPr>
      <w:r w:rsidRPr="00690B44">
        <w:t>You will work directly with pension funds, administrators, trustees and other industry stakeholders to challenge the status quo, reshape thinking around unclaimed benefits, and drive adoption of new approaches that enable large-scale resolution.</w:t>
      </w:r>
    </w:p>
    <w:p w14:paraId="6DDB5D6E" w14:textId="27E104A8" w:rsidR="00753B35" w:rsidRDefault="00690B44" w:rsidP="00A40D89">
      <w:pPr>
        <w:spacing w:line="278" w:lineRule="auto"/>
      </w:pPr>
      <w:r>
        <w:t>The</w:t>
      </w:r>
      <w:r w:rsidRPr="00690B44">
        <w:t xml:space="preserve"> Reunyte’s internal team supports onboarding and implementation</w:t>
      </w:r>
      <w:r>
        <w:t xml:space="preserve"> processes</w:t>
      </w:r>
      <w:r w:rsidRPr="00690B44">
        <w:t xml:space="preserve">, your primary focus will be </w:t>
      </w:r>
      <w:r w:rsidRPr="00690B44">
        <w:rPr>
          <w:b/>
          <w:bCs/>
        </w:rPr>
        <w:t>engaging the industry, building conviction, and unlocking institutional participation</w:t>
      </w:r>
      <w:r w:rsidRPr="00690B44">
        <w:t>.</w:t>
      </w:r>
    </w:p>
    <w:p w14:paraId="78F4FDF7" w14:textId="77777777" w:rsidR="00753B35" w:rsidRDefault="00753B35" w:rsidP="00753B35">
      <w:pPr>
        <w:spacing w:line="278" w:lineRule="auto"/>
        <w:rPr>
          <w:b/>
          <w:bCs/>
          <w:sz w:val="26"/>
          <w:szCs w:val="26"/>
        </w:rPr>
      </w:pPr>
    </w:p>
    <w:p w14:paraId="6F7E9A8C" w14:textId="5C2B01E8" w:rsidR="00753B35" w:rsidRPr="00753B35" w:rsidRDefault="00753B35" w:rsidP="00753B35">
      <w:pPr>
        <w:spacing w:line="278" w:lineRule="auto"/>
        <w:rPr>
          <w:b/>
          <w:bCs/>
          <w:sz w:val="26"/>
          <w:szCs w:val="26"/>
        </w:rPr>
      </w:pPr>
      <w:r w:rsidRPr="00753B35">
        <w:rPr>
          <w:b/>
          <w:bCs/>
          <w:sz w:val="26"/>
          <w:szCs w:val="26"/>
        </w:rPr>
        <w:t>Ideal Candidate Profile</w:t>
      </w:r>
    </w:p>
    <w:p w14:paraId="66FBDFDF" w14:textId="77777777" w:rsidR="00753B35" w:rsidRDefault="00753B35" w:rsidP="00753B35">
      <w:pPr>
        <w:pStyle w:val="ListParagraph"/>
        <w:numPr>
          <w:ilvl w:val="0"/>
          <w:numId w:val="12"/>
        </w:numPr>
        <w:spacing w:line="278" w:lineRule="auto"/>
      </w:pPr>
      <w:r w:rsidRPr="00A40D89">
        <w:t>Deep experience within the pension administration or retirement fund industry</w:t>
      </w:r>
    </w:p>
    <w:p w14:paraId="67C86752" w14:textId="77777777" w:rsidR="00753B35" w:rsidRDefault="00753B35" w:rsidP="00753B35">
      <w:pPr>
        <w:pStyle w:val="ListParagraph"/>
        <w:numPr>
          <w:ilvl w:val="0"/>
          <w:numId w:val="12"/>
        </w:numPr>
        <w:spacing w:line="278" w:lineRule="auto"/>
      </w:pPr>
      <w:r w:rsidRPr="00A40D89">
        <w:t>Strong relationships across funds, trustees and administrators</w:t>
      </w:r>
    </w:p>
    <w:p w14:paraId="0E30918E" w14:textId="77777777" w:rsidR="00753B35" w:rsidRDefault="00753B35" w:rsidP="00753B35">
      <w:pPr>
        <w:pStyle w:val="ListParagraph"/>
        <w:numPr>
          <w:ilvl w:val="0"/>
          <w:numId w:val="12"/>
        </w:numPr>
        <w:spacing w:line="278" w:lineRule="auto"/>
      </w:pPr>
      <w:r w:rsidRPr="00A40D89">
        <w:t>Commercially minded with experience in business development, strategic partnerships or industry engagement</w:t>
      </w:r>
    </w:p>
    <w:p w14:paraId="784CA31D" w14:textId="77777777" w:rsidR="00753B35" w:rsidRDefault="00753B35" w:rsidP="00753B35">
      <w:pPr>
        <w:pStyle w:val="ListParagraph"/>
        <w:numPr>
          <w:ilvl w:val="0"/>
          <w:numId w:val="12"/>
        </w:numPr>
        <w:spacing w:line="278" w:lineRule="auto"/>
      </w:pPr>
      <w:r w:rsidRPr="00A40D89">
        <w:t>Persistent, proactive and able to drive momentum across complex institutional environments</w:t>
      </w:r>
    </w:p>
    <w:p w14:paraId="2F1A8805" w14:textId="77777777" w:rsidR="00753B35" w:rsidRPr="00A40D89" w:rsidRDefault="00753B35" w:rsidP="00753B35">
      <w:pPr>
        <w:pStyle w:val="ListParagraph"/>
        <w:numPr>
          <w:ilvl w:val="0"/>
          <w:numId w:val="12"/>
        </w:numPr>
        <w:spacing w:line="278" w:lineRule="auto"/>
      </w:pPr>
      <w:r w:rsidRPr="00A40D89">
        <w:t>Motivated by the opportunity to influence industry change at scale</w:t>
      </w:r>
    </w:p>
    <w:p w14:paraId="6BE29BC4" w14:textId="77777777" w:rsidR="00753B35" w:rsidRPr="00A40D89" w:rsidRDefault="00753B35" w:rsidP="00A40D89">
      <w:pPr>
        <w:spacing w:line="278" w:lineRule="auto"/>
      </w:pPr>
    </w:p>
    <w:p w14:paraId="776F75CF" w14:textId="77777777" w:rsidR="00690B44" w:rsidRPr="00753B35" w:rsidRDefault="00690B44" w:rsidP="00690B44">
      <w:pPr>
        <w:spacing w:line="278" w:lineRule="auto"/>
        <w:rPr>
          <w:b/>
          <w:bCs/>
          <w:sz w:val="26"/>
          <w:szCs w:val="26"/>
        </w:rPr>
      </w:pPr>
      <w:r w:rsidRPr="00753B35">
        <w:rPr>
          <w:b/>
          <w:bCs/>
          <w:sz w:val="26"/>
          <w:szCs w:val="26"/>
        </w:rPr>
        <w:t>Key Responsibilities</w:t>
      </w:r>
    </w:p>
    <w:p w14:paraId="603EDE31" w14:textId="77777777" w:rsidR="00753B35" w:rsidRPr="00690B44" w:rsidRDefault="00690B44" w:rsidP="00753B35">
      <w:pPr>
        <w:spacing w:line="278" w:lineRule="auto"/>
        <w:rPr>
          <w:b/>
          <w:bCs/>
        </w:rPr>
      </w:pPr>
      <w:r w:rsidRPr="00690B44">
        <w:rPr>
          <w:b/>
          <w:bCs/>
        </w:rPr>
        <w:t xml:space="preserve">1. </w:t>
      </w:r>
      <w:r w:rsidR="00753B35" w:rsidRPr="00690B44">
        <w:rPr>
          <w:b/>
          <w:bCs/>
        </w:rPr>
        <w:t>Institutional Activation &amp; Business Development</w:t>
      </w:r>
    </w:p>
    <w:p w14:paraId="66DEE3ED" w14:textId="77777777" w:rsidR="00753B35" w:rsidRDefault="00753B35" w:rsidP="00753B35">
      <w:pPr>
        <w:pStyle w:val="ListParagraph"/>
        <w:numPr>
          <w:ilvl w:val="0"/>
          <w:numId w:val="11"/>
        </w:numPr>
        <w:spacing w:line="278" w:lineRule="auto"/>
      </w:pPr>
      <w:r w:rsidRPr="00A40D89">
        <w:t>Identify and engage institutions that hold significant unclaimed benefit assets</w:t>
      </w:r>
    </w:p>
    <w:p w14:paraId="0FDAEB0B" w14:textId="77777777" w:rsidR="00753B35" w:rsidRDefault="00753B35" w:rsidP="00753B35">
      <w:pPr>
        <w:pStyle w:val="ListParagraph"/>
        <w:numPr>
          <w:ilvl w:val="0"/>
          <w:numId w:val="11"/>
        </w:numPr>
        <w:spacing w:line="278" w:lineRule="auto"/>
      </w:pPr>
      <w:r w:rsidRPr="00A40D89">
        <w:t xml:space="preserve">Drive participation from funds and administrators by building </w:t>
      </w:r>
      <w:r>
        <w:t>trust</w:t>
      </w:r>
      <w:r w:rsidRPr="00A40D89">
        <w:t xml:space="preserve"> in the Reunyte model</w:t>
      </w:r>
    </w:p>
    <w:p w14:paraId="5C77C6B5" w14:textId="77777777" w:rsidR="00753B35" w:rsidRDefault="00753B35" w:rsidP="00753B35">
      <w:pPr>
        <w:pStyle w:val="ListParagraph"/>
        <w:numPr>
          <w:ilvl w:val="0"/>
          <w:numId w:val="11"/>
        </w:numPr>
        <w:spacing w:line="278" w:lineRule="auto"/>
      </w:pPr>
      <w:r w:rsidRPr="00A40D89">
        <w:t xml:space="preserve">Challenge existing thinking and encourage </w:t>
      </w:r>
      <w:r>
        <w:t xml:space="preserve">the </w:t>
      </w:r>
      <w:r w:rsidRPr="00A40D89">
        <w:t>adopt</w:t>
      </w:r>
      <w:r>
        <w:t>ion of</w:t>
      </w:r>
      <w:r w:rsidRPr="00A40D89">
        <w:t xml:space="preserve"> more proactive approaches to </w:t>
      </w:r>
      <w:r>
        <w:t xml:space="preserve">resolve </w:t>
      </w:r>
      <w:r w:rsidRPr="00A40D89">
        <w:t>unclaimed benefit</w:t>
      </w:r>
      <w:r>
        <w:t>s</w:t>
      </w:r>
      <w:r w:rsidRPr="00A40D89">
        <w:t xml:space="preserve"> </w:t>
      </w:r>
    </w:p>
    <w:p w14:paraId="22827AC0" w14:textId="732AA3D8" w:rsidR="00690B44" w:rsidRPr="005C10B4" w:rsidRDefault="00753B35" w:rsidP="005C10B4">
      <w:pPr>
        <w:pStyle w:val="ListParagraph"/>
        <w:numPr>
          <w:ilvl w:val="0"/>
          <w:numId w:val="11"/>
        </w:numPr>
        <w:spacing w:line="278" w:lineRule="auto"/>
        <w:rPr>
          <w:b/>
          <w:bCs/>
        </w:rPr>
      </w:pPr>
      <w:r w:rsidRPr="00A40D89">
        <w:t>This role requires a tenacious and proactive approach to industry engagement, with a focus on unlocking opportunities that deliver meaningful outcomes at scale.</w:t>
      </w:r>
    </w:p>
    <w:p w14:paraId="1F09527D" w14:textId="77777777" w:rsidR="00753B35" w:rsidRPr="00753B35" w:rsidRDefault="00753B35" w:rsidP="00753B35">
      <w:pPr>
        <w:pStyle w:val="ListParagraph"/>
        <w:spacing w:line="278" w:lineRule="auto"/>
      </w:pPr>
    </w:p>
    <w:p w14:paraId="02ABCDED" w14:textId="3B3E4F9B" w:rsidR="00690B44" w:rsidRPr="00690B44" w:rsidRDefault="005C10B4" w:rsidP="00690B44">
      <w:pPr>
        <w:spacing w:line="278" w:lineRule="auto"/>
        <w:rPr>
          <w:b/>
          <w:bCs/>
        </w:rPr>
      </w:pPr>
      <w:r>
        <w:rPr>
          <w:b/>
          <w:bCs/>
        </w:rPr>
        <w:t>2</w:t>
      </w:r>
      <w:r w:rsidR="00690B44" w:rsidRPr="00690B44">
        <w:rPr>
          <w:b/>
          <w:bCs/>
        </w:rPr>
        <w:t xml:space="preserve">. Industry </w:t>
      </w:r>
      <w:r w:rsidR="00A40D89">
        <w:rPr>
          <w:b/>
          <w:bCs/>
        </w:rPr>
        <w:t>Transformation</w:t>
      </w:r>
      <w:r w:rsidR="00690B44" w:rsidRPr="00690B44">
        <w:rPr>
          <w:b/>
          <w:bCs/>
        </w:rPr>
        <w:t xml:space="preserve"> &amp; Thought Leadership</w:t>
      </w:r>
    </w:p>
    <w:p w14:paraId="286E2CDF" w14:textId="77777777" w:rsidR="00A40D89" w:rsidRDefault="00690B44" w:rsidP="00A40D89">
      <w:pPr>
        <w:pStyle w:val="ListParagraph"/>
        <w:numPr>
          <w:ilvl w:val="0"/>
          <w:numId w:val="12"/>
        </w:numPr>
        <w:spacing w:line="278" w:lineRule="auto"/>
      </w:pPr>
      <w:r w:rsidRPr="00A40D89">
        <w:t>Act as an advocate for transforming how the industry approaches unclaimed benefits</w:t>
      </w:r>
    </w:p>
    <w:p w14:paraId="7BCF4280" w14:textId="77777777" w:rsidR="00A40D89" w:rsidRDefault="00690B44" w:rsidP="00A40D89">
      <w:pPr>
        <w:pStyle w:val="ListParagraph"/>
        <w:numPr>
          <w:ilvl w:val="0"/>
          <w:numId w:val="12"/>
        </w:numPr>
        <w:spacing w:line="278" w:lineRule="auto"/>
      </w:pPr>
      <w:r w:rsidRPr="00A40D89">
        <w:t>Help shift industry thinking toward more effective and scalable solutions</w:t>
      </w:r>
    </w:p>
    <w:p w14:paraId="07EDD37C" w14:textId="129D352B" w:rsidR="00690B44" w:rsidRDefault="00690B44" w:rsidP="00690B44">
      <w:pPr>
        <w:pStyle w:val="ListParagraph"/>
        <w:numPr>
          <w:ilvl w:val="0"/>
          <w:numId w:val="12"/>
        </w:numPr>
        <w:spacing w:line="278" w:lineRule="auto"/>
      </w:pPr>
      <w:r w:rsidRPr="00A40D89">
        <w:t>Contribute to shaping the broader narrative around unclaimed benefit resolution in South Africa</w:t>
      </w:r>
    </w:p>
    <w:p w14:paraId="0FA9388B" w14:textId="77777777" w:rsidR="00753B35" w:rsidRPr="00A40D89" w:rsidRDefault="00753B35" w:rsidP="00753B35">
      <w:pPr>
        <w:pStyle w:val="ListParagraph"/>
        <w:spacing w:line="278" w:lineRule="auto"/>
      </w:pPr>
    </w:p>
    <w:p w14:paraId="49D6E209" w14:textId="4916DAF3" w:rsidR="00690B44" w:rsidRPr="00690B44" w:rsidRDefault="005C10B4" w:rsidP="00690B44">
      <w:pPr>
        <w:spacing w:line="278" w:lineRule="auto"/>
        <w:rPr>
          <w:b/>
          <w:bCs/>
        </w:rPr>
      </w:pPr>
      <w:r>
        <w:rPr>
          <w:b/>
          <w:bCs/>
        </w:rPr>
        <w:t>3</w:t>
      </w:r>
      <w:r w:rsidR="00690B44" w:rsidRPr="00690B44">
        <w:rPr>
          <w:b/>
          <w:bCs/>
        </w:rPr>
        <w:t>. Strategic Industry Insight</w:t>
      </w:r>
    </w:p>
    <w:p w14:paraId="6AF17717" w14:textId="77777777" w:rsidR="00A40D89" w:rsidRDefault="00690B44" w:rsidP="00A40D89">
      <w:pPr>
        <w:pStyle w:val="ListParagraph"/>
        <w:numPr>
          <w:ilvl w:val="0"/>
          <w:numId w:val="12"/>
        </w:numPr>
        <w:spacing w:line="278" w:lineRule="auto"/>
      </w:pPr>
      <w:r w:rsidRPr="00A40D89">
        <w:t>Provide insight into administrator dynamics, fund governance processes and industry constraints</w:t>
      </w:r>
    </w:p>
    <w:p w14:paraId="47E416C4" w14:textId="6424FBEC" w:rsidR="00690B44" w:rsidRDefault="00690B44" w:rsidP="00690B44">
      <w:pPr>
        <w:pStyle w:val="ListParagraph"/>
        <w:numPr>
          <w:ilvl w:val="0"/>
          <w:numId w:val="12"/>
        </w:numPr>
        <w:spacing w:line="278" w:lineRule="auto"/>
      </w:pPr>
      <w:r w:rsidRPr="00A40D89">
        <w:t>Identify barriers to adoption and work with internal teams to refine Reunyte’s engagement model</w:t>
      </w:r>
    </w:p>
    <w:p w14:paraId="571A87B8" w14:textId="77777777" w:rsidR="00753B35" w:rsidRPr="00753B35" w:rsidRDefault="00753B35" w:rsidP="00753B35">
      <w:pPr>
        <w:pStyle w:val="ListParagraph"/>
        <w:spacing w:line="278" w:lineRule="auto"/>
      </w:pPr>
    </w:p>
    <w:p w14:paraId="207AECE6" w14:textId="4DD9991A" w:rsidR="00567C62" w:rsidRPr="001424F0" w:rsidRDefault="00567C62" w:rsidP="00690B44">
      <w:pPr>
        <w:spacing w:line="278" w:lineRule="auto"/>
      </w:pPr>
    </w:p>
    <w:sectPr w:rsidR="00567C62" w:rsidRPr="001424F0" w:rsidSect="00344766">
      <w:headerReference w:type="default" r:id="rId10"/>
      <w:footerReference w:type="default" r:id="rId11"/>
      <w:headerReference w:type="first" r:id="rId12"/>
      <w:footerReference w:type="first" r:id="rId13"/>
      <w:pgSz w:w="11906" w:h="16838"/>
      <w:pgMar w:top="1440" w:right="1440" w:bottom="1440" w:left="1440" w:header="397" w:footer="52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BD526" w14:textId="77777777" w:rsidR="00257DAD" w:rsidRDefault="00257DAD" w:rsidP="00764BD6">
      <w:pPr>
        <w:spacing w:after="0" w:line="240" w:lineRule="auto"/>
      </w:pPr>
      <w:r>
        <w:separator/>
      </w:r>
    </w:p>
  </w:endnote>
  <w:endnote w:type="continuationSeparator" w:id="0">
    <w:p w14:paraId="5CDD0B61" w14:textId="77777777" w:rsidR="00257DAD" w:rsidRDefault="00257DAD" w:rsidP="00764B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0BD61" w14:textId="77777777" w:rsidR="000842BB" w:rsidRPr="000842BB" w:rsidRDefault="00753E27" w:rsidP="007A7FA5">
    <w:pPr>
      <w:pStyle w:val="Footer"/>
      <w:jc w:val="both"/>
      <w:rPr>
        <w:sz w:val="18"/>
        <w:szCs w:val="18"/>
      </w:rPr>
    </w:pPr>
    <w:r w:rsidRPr="000842BB">
      <w:rPr>
        <w:sz w:val="18"/>
        <w:szCs w:val="18"/>
      </w:rPr>
      <w:t>CONFIDENTIAL</w:t>
    </w:r>
    <w:r w:rsidR="007A7FA5">
      <w:rPr>
        <w:sz w:val="18"/>
        <w:szCs w:val="18"/>
      </w:rPr>
      <w:tab/>
    </w:r>
    <w:r w:rsidR="00F131B9">
      <w:rPr>
        <w:b/>
        <w:bCs/>
        <w:sz w:val="16"/>
        <w:szCs w:val="16"/>
      </w:rPr>
      <w:t>Reunyte</w:t>
    </w:r>
    <w:r w:rsidR="007A7FA5" w:rsidRPr="007A7FA5">
      <w:rPr>
        <w:b/>
        <w:bCs/>
        <w:sz w:val="16"/>
        <w:szCs w:val="16"/>
      </w:rPr>
      <w:t xml:space="preserve"> (Pty) Ltd</w:t>
    </w:r>
    <w:r w:rsidR="000842BB" w:rsidRPr="000842BB">
      <w:rPr>
        <w:sz w:val="18"/>
        <w:szCs w:val="18"/>
      </w:rPr>
      <w:tab/>
      <w:t xml:space="preserve">Page </w:t>
    </w:r>
    <w:r w:rsidR="000842BB" w:rsidRPr="000842BB">
      <w:rPr>
        <w:b/>
        <w:bCs/>
        <w:sz w:val="18"/>
        <w:szCs w:val="18"/>
      </w:rPr>
      <w:fldChar w:fldCharType="begin"/>
    </w:r>
    <w:r w:rsidR="000842BB" w:rsidRPr="000842BB">
      <w:rPr>
        <w:b/>
        <w:bCs/>
        <w:sz w:val="18"/>
        <w:szCs w:val="18"/>
      </w:rPr>
      <w:instrText xml:space="preserve"> PAGE  \* Arabic  \* MERGEFORMAT </w:instrText>
    </w:r>
    <w:r w:rsidR="000842BB" w:rsidRPr="000842BB">
      <w:rPr>
        <w:b/>
        <w:bCs/>
        <w:sz w:val="18"/>
        <w:szCs w:val="18"/>
      </w:rPr>
      <w:fldChar w:fldCharType="separate"/>
    </w:r>
    <w:r w:rsidR="000842BB" w:rsidRPr="000842BB">
      <w:rPr>
        <w:b/>
        <w:bCs/>
        <w:noProof/>
        <w:sz w:val="18"/>
        <w:szCs w:val="18"/>
      </w:rPr>
      <w:t>1</w:t>
    </w:r>
    <w:r w:rsidR="000842BB" w:rsidRPr="000842BB">
      <w:rPr>
        <w:b/>
        <w:bCs/>
        <w:sz w:val="18"/>
        <w:szCs w:val="18"/>
      </w:rPr>
      <w:fldChar w:fldCharType="end"/>
    </w:r>
    <w:r w:rsidR="000842BB" w:rsidRPr="000842BB">
      <w:rPr>
        <w:sz w:val="18"/>
        <w:szCs w:val="18"/>
      </w:rPr>
      <w:t xml:space="preserve"> of </w:t>
    </w:r>
    <w:r w:rsidR="000842BB" w:rsidRPr="000842BB">
      <w:rPr>
        <w:b/>
        <w:bCs/>
        <w:sz w:val="18"/>
        <w:szCs w:val="18"/>
      </w:rPr>
      <w:fldChar w:fldCharType="begin"/>
    </w:r>
    <w:r w:rsidR="000842BB" w:rsidRPr="000842BB">
      <w:rPr>
        <w:b/>
        <w:bCs/>
        <w:sz w:val="18"/>
        <w:szCs w:val="18"/>
      </w:rPr>
      <w:instrText xml:space="preserve"> NUMPAGES  \* Arabic  \* MERGEFORMAT </w:instrText>
    </w:r>
    <w:r w:rsidR="000842BB" w:rsidRPr="000842BB">
      <w:rPr>
        <w:b/>
        <w:bCs/>
        <w:sz w:val="18"/>
        <w:szCs w:val="18"/>
      </w:rPr>
      <w:fldChar w:fldCharType="separate"/>
    </w:r>
    <w:r w:rsidR="000842BB" w:rsidRPr="000842BB">
      <w:rPr>
        <w:b/>
        <w:bCs/>
        <w:noProof/>
        <w:sz w:val="18"/>
        <w:szCs w:val="18"/>
      </w:rPr>
      <w:t>2</w:t>
    </w:r>
    <w:r w:rsidR="000842BB" w:rsidRPr="000842BB">
      <w:rPr>
        <w:b/>
        <w:bCs/>
        <w:sz w:val="18"/>
        <w:szCs w:val="18"/>
      </w:rPr>
      <w:fldChar w:fldCharType="end"/>
    </w:r>
  </w:p>
  <w:p w14:paraId="177E0988" w14:textId="77777777" w:rsidR="00764BD6" w:rsidRPr="00C93503" w:rsidRDefault="00764BD6" w:rsidP="00C93503">
    <w:pPr>
      <w:pStyle w:val="Footer"/>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B9C7C" w14:textId="77777777" w:rsidR="00231CA9" w:rsidRPr="00567C62" w:rsidRDefault="00231CA9" w:rsidP="00231CA9">
    <w:pPr>
      <w:pStyle w:val="Footer"/>
      <w:jc w:val="right"/>
      <w:rPr>
        <w:sz w:val="16"/>
        <w:szCs w:val="16"/>
      </w:rPr>
    </w:pPr>
    <w:r w:rsidRPr="00344766">
      <w:rPr>
        <w:i/>
        <w:iCs/>
        <w:sz w:val="16"/>
        <w:szCs w:val="16"/>
      </w:rPr>
      <w:t>info@</w:t>
    </w:r>
    <w:r w:rsidR="00F131B9">
      <w:rPr>
        <w:i/>
        <w:iCs/>
        <w:sz w:val="16"/>
        <w:szCs w:val="16"/>
      </w:rPr>
      <w:t>reunyte.co.za</w:t>
    </w:r>
    <w:r>
      <w:rPr>
        <w:sz w:val="16"/>
        <w:szCs w:val="16"/>
      </w:rPr>
      <w:tab/>
    </w:r>
    <w:r>
      <w:rPr>
        <w:sz w:val="16"/>
        <w:szCs w:val="16"/>
      </w:rPr>
      <w:tab/>
    </w:r>
    <w:r w:rsidR="00F131B9">
      <w:rPr>
        <w:b/>
        <w:bCs/>
        <w:sz w:val="16"/>
        <w:szCs w:val="16"/>
      </w:rPr>
      <w:t>Reunyte</w:t>
    </w:r>
    <w:r w:rsidRPr="00344766">
      <w:rPr>
        <w:b/>
        <w:bCs/>
        <w:sz w:val="16"/>
        <w:szCs w:val="16"/>
      </w:rPr>
      <w:t xml:space="preserve"> (Pty) Ltd</w:t>
    </w:r>
    <w:r w:rsidRPr="00567C62">
      <w:rPr>
        <w:sz w:val="16"/>
        <w:szCs w:val="16"/>
      </w:rPr>
      <w:t xml:space="preserve"> </w:t>
    </w:r>
  </w:p>
  <w:p w14:paraId="59EEF0B3" w14:textId="77777777" w:rsidR="00231CA9" w:rsidRDefault="00344766" w:rsidP="00231CA9">
    <w:pPr>
      <w:pStyle w:val="Footer"/>
      <w:rPr>
        <w:sz w:val="16"/>
        <w:szCs w:val="16"/>
      </w:rPr>
    </w:pPr>
    <w:r w:rsidRPr="00344766">
      <w:rPr>
        <w:i/>
        <w:iCs/>
        <w:sz w:val="16"/>
        <w:szCs w:val="16"/>
      </w:rPr>
      <w:t xml:space="preserve">+27 </w:t>
    </w:r>
    <w:r w:rsidR="00231CA9" w:rsidRPr="00344766">
      <w:rPr>
        <w:i/>
        <w:iCs/>
        <w:sz w:val="16"/>
        <w:szCs w:val="16"/>
      </w:rPr>
      <w:t>21 830 0750</w:t>
    </w:r>
    <w:r w:rsidR="00231CA9">
      <w:rPr>
        <w:sz w:val="16"/>
        <w:szCs w:val="16"/>
      </w:rPr>
      <w:tab/>
    </w:r>
    <w:r w:rsidR="00231CA9">
      <w:rPr>
        <w:sz w:val="16"/>
        <w:szCs w:val="16"/>
      </w:rPr>
      <w:tab/>
    </w:r>
    <w:r w:rsidR="00231CA9" w:rsidRPr="00344766">
      <w:rPr>
        <w:sz w:val="16"/>
        <w:szCs w:val="16"/>
      </w:rPr>
      <w:t>Registration number: 2006/015300/07</w:t>
    </w:r>
  </w:p>
  <w:p w14:paraId="3E94F0F3" w14:textId="77777777" w:rsidR="00231CA9" w:rsidRPr="00231CA9" w:rsidRDefault="00231CA9" w:rsidP="00231CA9">
    <w:pPr>
      <w:pStyle w:val="Footer"/>
    </w:pPr>
    <w:r w:rsidRPr="00344766">
      <w:rPr>
        <w:i/>
        <w:iCs/>
        <w:sz w:val="16"/>
        <w:szCs w:val="16"/>
      </w:rPr>
      <w:t>35 Brickfield Rd Woodstock 7925 Western Cape South Africa</w:t>
    </w:r>
    <w:r>
      <w:tab/>
    </w:r>
    <w:r>
      <w:tab/>
    </w:r>
    <w:r>
      <w:rPr>
        <w:sz w:val="16"/>
        <w:szCs w:val="16"/>
      </w:rPr>
      <w:t>Directors: Haroon Bhorat | Rowan Gordon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86CC2" w14:textId="77777777" w:rsidR="00257DAD" w:rsidRDefault="00257DAD" w:rsidP="00764BD6">
      <w:pPr>
        <w:spacing w:after="0" w:line="240" w:lineRule="auto"/>
      </w:pPr>
      <w:r>
        <w:separator/>
      </w:r>
    </w:p>
  </w:footnote>
  <w:footnote w:type="continuationSeparator" w:id="0">
    <w:p w14:paraId="560EC9A8" w14:textId="77777777" w:rsidR="00257DAD" w:rsidRDefault="00257DAD" w:rsidP="00764B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81F9D" w14:textId="77777777" w:rsidR="00764BD6" w:rsidRDefault="00F131B9" w:rsidP="00F131B9">
    <w:pPr>
      <w:pStyle w:val="Header"/>
      <w:jc w:val="right"/>
    </w:pPr>
    <w:r>
      <w:rPr>
        <w:noProof/>
      </w:rPr>
      <w:drawing>
        <wp:inline distT="0" distB="0" distL="0" distR="0" wp14:anchorId="23E12F90" wp14:editId="21C83C1C">
          <wp:extent cx="1620000" cy="449795"/>
          <wp:effectExtent l="0" t="0" r="0" b="7620"/>
          <wp:docPr id="498771685" name="Picture 1"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771685" name="Picture 1" descr="A blu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620000" cy="449795"/>
                  </a:xfrm>
                  <a:prstGeom prst="rect">
                    <a:avLst/>
                  </a:prstGeom>
                </pic:spPr>
              </pic:pic>
            </a:graphicData>
          </a:graphic>
        </wp:inline>
      </w:drawing>
    </w:r>
  </w:p>
  <w:p w14:paraId="1391B5DC" w14:textId="77777777" w:rsidR="00764BD6" w:rsidRDefault="00764B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8BC4C" w14:textId="77777777" w:rsidR="00567C62" w:rsidRDefault="00F131B9" w:rsidP="00F131B9">
    <w:pPr>
      <w:pStyle w:val="Header"/>
      <w:jc w:val="right"/>
    </w:pPr>
    <w:r>
      <w:rPr>
        <w:noProof/>
      </w:rPr>
      <w:drawing>
        <wp:inline distT="0" distB="0" distL="0" distR="0" wp14:anchorId="6E0E2F7A" wp14:editId="08728205">
          <wp:extent cx="1620000" cy="449795"/>
          <wp:effectExtent l="0" t="0" r="0" b="7620"/>
          <wp:docPr id="875043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043080" name="Picture 875043080"/>
                  <pic:cNvPicPr/>
                </pic:nvPicPr>
                <pic:blipFill>
                  <a:blip r:embed="rId1">
                    <a:extLst>
                      <a:ext uri="{28A0092B-C50C-407E-A947-70E740481C1C}">
                        <a14:useLocalDpi xmlns:a14="http://schemas.microsoft.com/office/drawing/2010/main" val="0"/>
                      </a:ext>
                    </a:extLst>
                  </a:blip>
                  <a:stretch>
                    <a:fillRect/>
                  </a:stretch>
                </pic:blipFill>
                <pic:spPr>
                  <a:xfrm>
                    <a:off x="0" y="0"/>
                    <a:ext cx="1620000" cy="4497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46165"/>
    <w:multiLevelType w:val="hybridMultilevel"/>
    <w:tmpl w:val="727A4DC4"/>
    <w:lvl w:ilvl="0" w:tplc="F490BA3E">
      <w:numFmt w:val="bullet"/>
      <w:lvlText w:val="•"/>
      <w:lvlJc w:val="left"/>
      <w:pPr>
        <w:ind w:left="720" w:hanging="360"/>
      </w:pPr>
      <w:rPr>
        <w:rFonts w:ascii="Calibri" w:eastAsiaTheme="minorHAnsi"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1F703D5B"/>
    <w:multiLevelType w:val="hybridMultilevel"/>
    <w:tmpl w:val="F5462EFE"/>
    <w:lvl w:ilvl="0" w:tplc="F490BA3E">
      <w:numFmt w:val="bullet"/>
      <w:lvlText w:val="•"/>
      <w:lvlJc w:val="left"/>
      <w:pPr>
        <w:ind w:left="720" w:hanging="360"/>
      </w:pPr>
      <w:rPr>
        <w:rFonts w:ascii="Calibri" w:eastAsiaTheme="minorHAnsi"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22C10F75"/>
    <w:multiLevelType w:val="multilevel"/>
    <w:tmpl w:val="78A6D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2A5400"/>
    <w:multiLevelType w:val="hybridMultilevel"/>
    <w:tmpl w:val="AC9A0552"/>
    <w:lvl w:ilvl="0" w:tplc="1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71225B2"/>
    <w:multiLevelType w:val="multilevel"/>
    <w:tmpl w:val="94A40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A65623"/>
    <w:multiLevelType w:val="hybridMultilevel"/>
    <w:tmpl w:val="9CE454EC"/>
    <w:lvl w:ilvl="0" w:tplc="F490BA3E">
      <w:numFmt w:val="bullet"/>
      <w:lvlText w:val="•"/>
      <w:lvlJc w:val="left"/>
      <w:pPr>
        <w:ind w:left="720" w:hanging="360"/>
      </w:pPr>
      <w:rPr>
        <w:rFonts w:ascii="Calibri" w:eastAsiaTheme="minorHAnsi"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3B422606"/>
    <w:multiLevelType w:val="hybridMultilevel"/>
    <w:tmpl w:val="5DB205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C2F1BEE"/>
    <w:multiLevelType w:val="multilevel"/>
    <w:tmpl w:val="7ED887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542B83"/>
    <w:multiLevelType w:val="hybridMultilevel"/>
    <w:tmpl w:val="1A0EC98A"/>
    <w:lvl w:ilvl="0" w:tplc="F490BA3E">
      <w:numFmt w:val="bullet"/>
      <w:lvlText w:val="•"/>
      <w:lvlJc w:val="left"/>
      <w:pPr>
        <w:ind w:left="720" w:hanging="360"/>
      </w:pPr>
      <w:rPr>
        <w:rFonts w:ascii="Calibri" w:eastAsiaTheme="minorHAnsi"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41DB3DA2"/>
    <w:multiLevelType w:val="hybridMultilevel"/>
    <w:tmpl w:val="55E0D7B8"/>
    <w:lvl w:ilvl="0" w:tplc="F490BA3E">
      <w:numFmt w:val="bullet"/>
      <w:lvlText w:val="•"/>
      <w:lvlJc w:val="left"/>
      <w:pPr>
        <w:ind w:left="720" w:hanging="360"/>
      </w:pPr>
      <w:rPr>
        <w:rFonts w:ascii="Calibri" w:eastAsiaTheme="minorHAnsi"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43F71CA9"/>
    <w:multiLevelType w:val="hybridMultilevel"/>
    <w:tmpl w:val="80EEBC4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6830461B"/>
    <w:multiLevelType w:val="hybridMultilevel"/>
    <w:tmpl w:val="8CCAC428"/>
    <w:lvl w:ilvl="0" w:tplc="F490BA3E">
      <w:numFmt w:val="bullet"/>
      <w:lvlText w:val="•"/>
      <w:lvlJc w:val="left"/>
      <w:pPr>
        <w:ind w:left="720" w:hanging="360"/>
      </w:pPr>
      <w:rPr>
        <w:rFonts w:ascii="Calibri" w:eastAsiaTheme="minorHAnsi"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6DF34E46"/>
    <w:multiLevelType w:val="multilevel"/>
    <w:tmpl w:val="1CBCB98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9504916"/>
    <w:multiLevelType w:val="multilevel"/>
    <w:tmpl w:val="4CA4B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30988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21514448">
    <w:abstractNumId w:val="4"/>
  </w:num>
  <w:num w:numId="3" w16cid:durableId="873621316">
    <w:abstractNumId w:val="13"/>
  </w:num>
  <w:num w:numId="4" w16cid:durableId="1480880959">
    <w:abstractNumId w:val="2"/>
  </w:num>
  <w:num w:numId="5" w16cid:durableId="115873476">
    <w:abstractNumId w:val="7"/>
  </w:num>
  <w:num w:numId="6" w16cid:durableId="488180673">
    <w:abstractNumId w:val="12"/>
  </w:num>
  <w:num w:numId="7" w16cid:durableId="966928691">
    <w:abstractNumId w:val="10"/>
  </w:num>
  <w:num w:numId="8" w16cid:durableId="190656994">
    <w:abstractNumId w:val="0"/>
  </w:num>
  <w:num w:numId="9" w16cid:durableId="96605109">
    <w:abstractNumId w:val="8"/>
  </w:num>
  <w:num w:numId="10" w16cid:durableId="1454902481">
    <w:abstractNumId w:val="3"/>
  </w:num>
  <w:num w:numId="11" w16cid:durableId="542059456">
    <w:abstractNumId w:val="1"/>
  </w:num>
  <w:num w:numId="12" w16cid:durableId="383336086">
    <w:abstractNumId w:val="9"/>
  </w:num>
  <w:num w:numId="13" w16cid:durableId="1577662206">
    <w:abstractNumId w:val="11"/>
  </w:num>
  <w:num w:numId="14" w16cid:durableId="16068853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491"/>
    <w:rsid w:val="00066388"/>
    <w:rsid w:val="000842BB"/>
    <w:rsid w:val="000F3BC6"/>
    <w:rsid w:val="001424F0"/>
    <w:rsid w:val="00157D6D"/>
    <w:rsid w:val="00193CFE"/>
    <w:rsid w:val="001A5786"/>
    <w:rsid w:val="001C2425"/>
    <w:rsid w:val="002135B0"/>
    <w:rsid w:val="00213E1A"/>
    <w:rsid w:val="0023063A"/>
    <w:rsid w:val="00231CA9"/>
    <w:rsid w:val="00252AD1"/>
    <w:rsid w:val="00252CA0"/>
    <w:rsid w:val="00257DAD"/>
    <w:rsid w:val="002861E3"/>
    <w:rsid w:val="002E311B"/>
    <w:rsid w:val="00344766"/>
    <w:rsid w:val="003455A8"/>
    <w:rsid w:val="003765EF"/>
    <w:rsid w:val="003E220B"/>
    <w:rsid w:val="004436F7"/>
    <w:rsid w:val="00451037"/>
    <w:rsid w:val="004742E9"/>
    <w:rsid w:val="004F0491"/>
    <w:rsid w:val="00522103"/>
    <w:rsid w:val="005278E9"/>
    <w:rsid w:val="00567C62"/>
    <w:rsid w:val="005907D6"/>
    <w:rsid w:val="005B6790"/>
    <w:rsid w:val="005C10B4"/>
    <w:rsid w:val="005F1321"/>
    <w:rsid w:val="006472B2"/>
    <w:rsid w:val="00663755"/>
    <w:rsid w:val="00684C76"/>
    <w:rsid w:val="00690B44"/>
    <w:rsid w:val="006C0525"/>
    <w:rsid w:val="00740CD3"/>
    <w:rsid w:val="00753B35"/>
    <w:rsid w:val="00753E27"/>
    <w:rsid w:val="00754835"/>
    <w:rsid w:val="00764BD6"/>
    <w:rsid w:val="007A32C6"/>
    <w:rsid w:val="007A7FA5"/>
    <w:rsid w:val="008028C9"/>
    <w:rsid w:val="00822AAE"/>
    <w:rsid w:val="009001E4"/>
    <w:rsid w:val="00900AAD"/>
    <w:rsid w:val="00961B73"/>
    <w:rsid w:val="00A17462"/>
    <w:rsid w:val="00A40D89"/>
    <w:rsid w:val="00AD102E"/>
    <w:rsid w:val="00B57CCA"/>
    <w:rsid w:val="00B6688F"/>
    <w:rsid w:val="00B840D5"/>
    <w:rsid w:val="00BD5FBD"/>
    <w:rsid w:val="00C763E5"/>
    <w:rsid w:val="00C93503"/>
    <w:rsid w:val="00D24555"/>
    <w:rsid w:val="00D33B33"/>
    <w:rsid w:val="00D665DB"/>
    <w:rsid w:val="00DE5784"/>
    <w:rsid w:val="00E67B7C"/>
    <w:rsid w:val="00E8097B"/>
    <w:rsid w:val="00EE4C4F"/>
    <w:rsid w:val="00F131B9"/>
    <w:rsid w:val="00F671E0"/>
    <w:rsid w:val="00F935B4"/>
    <w:rsid w:val="00FE424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DE48C6"/>
  <w15:chartTrackingRefBased/>
  <w15:docId w15:val="{F3588231-DB2F-4A2C-A943-D06E6E2A0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4555"/>
    <w:pPr>
      <w:spacing w:after="0" w:line="240" w:lineRule="auto"/>
      <w:ind w:left="720"/>
    </w:pPr>
    <w:rPr>
      <w:rFonts w:ascii="Calibri" w:hAnsi="Calibri" w:cs="Calibri"/>
      <w:kern w:val="0"/>
      <w:lang w:eastAsia="en-ZA"/>
    </w:rPr>
  </w:style>
  <w:style w:type="paragraph" w:styleId="Header">
    <w:name w:val="header"/>
    <w:basedOn w:val="Normal"/>
    <w:link w:val="HeaderChar"/>
    <w:uiPriority w:val="99"/>
    <w:unhideWhenUsed/>
    <w:rsid w:val="00764B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4BD6"/>
  </w:style>
  <w:style w:type="paragraph" w:styleId="Footer">
    <w:name w:val="footer"/>
    <w:basedOn w:val="Normal"/>
    <w:link w:val="FooterChar"/>
    <w:uiPriority w:val="99"/>
    <w:unhideWhenUsed/>
    <w:rsid w:val="00764B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4BD6"/>
  </w:style>
  <w:style w:type="paragraph" w:styleId="Revision">
    <w:name w:val="Revision"/>
    <w:hidden/>
    <w:uiPriority w:val="99"/>
    <w:semiHidden/>
    <w:rsid w:val="00E67B7C"/>
    <w:pPr>
      <w:spacing w:after="0" w:line="240" w:lineRule="auto"/>
    </w:pPr>
  </w:style>
  <w:style w:type="character" w:styleId="CommentReference">
    <w:name w:val="annotation reference"/>
    <w:basedOn w:val="DefaultParagraphFont"/>
    <w:uiPriority w:val="99"/>
    <w:semiHidden/>
    <w:unhideWhenUsed/>
    <w:rsid w:val="00900AAD"/>
    <w:rPr>
      <w:sz w:val="16"/>
      <w:szCs w:val="16"/>
    </w:rPr>
  </w:style>
  <w:style w:type="paragraph" w:styleId="CommentText">
    <w:name w:val="annotation text"/>
    <w:basedOn w:val="Normal"/>
    <w:link w:val="CommentTextChar"/>
    <w:uiPriority w:val="99"/>
    <w:unhideWhenUsed/>
    <w:rsid w:val="00900AAD"/>
    <w:pPr>
      <w:spacing w:line="240" w:lineRule="auto"/>
    </w:pPr>
    <w:rPr>
      <w:sz w:val="20"/>
      <w:szCs w:val="20"/>
    </w:rPr>
  </w:style>
  <w:style w:type="character" w:customStyle="1" w:styleId="CommentTextChar">
    <w:name w:val="Comment Text Char"/>
    <w:basedOn w:val="DefaultParagraphFont"/>
    <w:link w:val="CommentText"/>
    <w:uiPriority w:val="99"/>
    <w:rsid w:val="00900AAD"/>
    <w:rPr>
      <w:sz w:val="20"/>
      <w:szCs w:val="20"/>
    </w:rPr>
  </w:style>
  <w:style w:type="paragraph" w:styleId="CommentSubject">
    <w:name w:val="annotation subject"/>
    <w:basedOn w:val="CommentText"/>
    <w:next w:val="CommentText"/>
    <w:link w:val="CommentSubjectChar"/>
    <w:uiPriority w:val="99"/>
    <w:semiHidden/>
    <w:unhideWhenUsed/>
    <w:rsid w:val="00900AAD"/>
    <w:rPr>
      <w:b/>
      <w:bCs/>
    </w:rPr>
  </w:style>
  <w:style w:type="character" w:customStyle="1" w:styleId="CommentSubjectChar">
    <w:name w:val="Comment Subject Char"/>
    <w:basedOn w:val="CommentTextChar"/>
    <w:link w:val="CommentSubject"/>
    <w:uiPriority w:val="99"/>
    <w:semiHidden/>
    <w:rsid w:val="00900AAD"/>
    <w:rPr>
      <w:b/>
      <w:bCs/>
      <w:sz w:val="20"/>
      <w:szCs w:val="20"/>
    </w:rPr>
  </w:style>
  <w:style w:type="table" w:styleId="TableGrid">
    <w:name w:val="Table Grid"/>
    <w:basedOn w:val="TableNormal"/>
    <w:uiPriority w:val="39"/>
    <w:rsid w:val="00231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0B44"/>
    <w:rPr>
      <w:color w:val="0563C1" w:themeColor="hyperlink"/>
      <w:u w:val="single"/>
    </w:rPr>
  </w:style>
  <w:style w:type="character" w:styleId="UnresolvedMention">
    <w:name w:val="Unresolved Mention"/>
    <w:basedOn w:val="DefaultParagraphFont"/>
    <w:uiPriority w:val="99"/>
    <w:semiHidden/>
    <w:unhideWhenUsed/>
    <w:rsid w:val="00690B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246944">
      <w:bodyDiv w:val="1"/>
      <w:marLeft w:val="0"/>
      <w:marRight w:val="0"/>
      <w:marTop w:val="0"/>
      <w:marBottom w:val="0"/>
      <w:divBdr>
        <w:top w:val="none" w:sz="0" w:space="0" w:color="auto"/>
        <w:left w:val="none" w:sz="0" w:space="0" w:color="auto"/>
        <w:bottom w:val="none" w:sz="0" w:space="0" w:color="auto"/>
        <w:right w:val="none" w:sz="0" w:space="0" w:color="auto"/>
      </w:divBdr>
    </w:div>
    <w:div w:id="457770086">
      <w:bodyDiv w:val="1"/>
      <w:marLeft w:val="0"/>
      <w:marRight w:val="0"/>
      <w:marTop w:val="0"/>
      <w:marBottom w:val="0"/>
      <w:divBdr>
        <w:top w:val="none" w:sz="0" w:space="0" w:color="auto"/>
        <w:left w:val="none" w:sz="0" w:space="0" w:color="auto"/>
        <w:bottom w:val="none" w:sz="0" w:space="0" w:color="auto"/>
        <w:right w:val="none" w:sz="0" w:space="0" w:color="auto"/>
      </w:divBdr>
    </w:div>
    <w:div w:id="761339517">
      <w:bodyDiv w:val="1"/>
      <w:marLeft w:val="0"/>
      <w:marRight w:val="0"/>
      <w:marTop w:val="0"/>
      <w:marBottom w:val="0"/>
      <w:divBdr>
        <w:top w:val="none" w:sz="0" w:space="0" w:color="auto"/>
        <w:left w:val="none" w:sz="0" w:space="0" w:color="auto"/>
        <w:bottom w:val="none" w:sz="0" w:space="0" w:color="auto"/>
        <w:right w:val="none" w:sz="0" w:space="0" w:color="auto"/>
      </w:divBdr>
    </w:div>
    <w:div w:id="1004363155">
      <w:bodyDiv w:val="1"/>
      <w:marLeft w:val="0"/>
      <w:marRight w:val="0"/>
      <w:marTop w:val="0"/>
      <w:marBottom w:val="0"/>
      <w:divBdr>
        <w:top w:val="none" w:sz="0" w:space="0" w:color="auto"/>
        <w:left w:val="none" w:sz="0" w:space="0" w:color="auto"/>
        <w:bottom w:val="none" w:sz="0" w:space="0" w:color="auto"/>
        <w:right w:val="none" w:sz="0" w:space="0" w:color="auto"/>
      </w:divBdr>
    </w:div>
    <w:div w:id="1126587232">
      <w:bodyDiv w:val="1"/>
      <w:marLeft w:val="0"/>
      <w:marRight w:val="0"/>
      <w:marTop w:val="0"/>
      <w:marBottom w:val="0"/>
      <w:divBdr>
        <w:top w:val="none" w:sz="0" w:space="0" w:color="auto"/>
        <w:left w:val="none" w:sz="0" w:space="0" w:color="auto"/>
        <w:bottom w:val="none" w:sz="0" w:space="0" w:color="auto"/>
        <w:right w:val="none" w:sz="0" w:space="0" w:color="auto"/>
      </w:divBdr>
    </w:div>
    <w:div w:id="1188330531">
      <w:bodyDiv w:val="1"/>
      <w:marLeft w:val="0"/>
      <w:marRight w:val="0"/>
      <w:marTop w:val="0"/>
      <w:marBottom w:val="0"/>
      <w:divBdr>
        <w:top w:val="none" w:sz="0" w:space="0" w:color="auto"/>
        <w:left w:val="none" w:sz="0" w:space="0" w:color="auto"/>
        <w:bottom w:val="none" w:sz="0" w:space="0" w:color="auto"/>
        <w:right w:val="none" w:sz="0" w:space="0" w:color="auto"/>
      </w:divBdr>
    </w:div>
    <w:div w:id="1288393720">
      <w:bodyDiv w:val="1"/>
      <w:marLeft w:val="0"/>
      <w:marRight w:val="0"/>
      <w:marTop w:val="0"/>
      <w:marBottom w:val="0"/>
      <w:divBdr>
        <w:top w:val="none" w:sz="0" w:space="0" w:color="auto"/>
        <w:left w:val="none" w:sz="0" w:space="0" w:color="auto"/>
        <w:bottom w:val="none" w:sz="0" w:space="0" w:color="auto"/>
        <w:right w:val="none" w:sz="0" w:space="0" w:color="auto"/>
      </w:divBdr>
    </w:div>
    <w:div w:id="1468278114">
      <w:bodyDiv w:val="1"/>
      <w:marLeft w:val="0"/>
      <w:marRight w:val="0"/>
      <w:marTop w:val="0"/>
      <w:marBottom w:val="0"/>
      <w:divBdr>
        <w:top w:val="none" w:sz="0" w:space="0" w:color="auto"/>
        <w:left w:val="none" w:sz="0" w:space="0" w:color="auto"/>
        <w:bottom w:val="none" w:sz="0" w:space="0" w:color="auto"/>
        <w:right w:val="none" w:sz="0" w:space="0" w:color="auto"/>
      </w:divBdr>
    </w:div>
    <w:div w:id="1709716260">
      <w:bodyDiv w:val="1"/>
      <w:marLeft w:val="0"/>
      <w:marRight w:val="0"/>
      <w:marTop w:val="0"/>
      <w:marBottom w:val="0"/>
      <w:divBdr>
        <w:top w:val="none" w:sz="0" w:space="0" w:color="auto"/>
        <w:left w:val="none" w:sz="0" w:space="0" w:color="auto"/>
        <w:bottom w:val="none" w:sz="0" w:space="0" w:color="auto"/>
        <w:right w:val="none" w:sz="0" w:space="0" w:color="auto"/>
      </w:divBdr>
    </w:div>
    <w:div w:id="1777405172">
      <w:bodyDiv w:val="1"/>
      <w:marLeft w:val="0"/>
      <w:marRight w:val="0"/>
      <w:marTop w:val="0"/>
      <w:marBottom w:val="0"/>
      <w:divBdr>
        <w:top w:val="none" w:sz="0" w:space="0" w:color="auto"/>
        <w:left w:val="none" w:sz="0" w:space="0" w:color="auto"/>
        <w:bottom w:val="none" w:sz="0" w:space="0" w:color="auto"/>
        <w:right w:val="none" w:sz="0" w:space="0" w:color="auto"/>
      </w:divBdr>
    </w:div>
    <w:div w:id="1924023027">
      <w:bodyDiv w:val="1"/>
      <w:marLeft w:val="0"/>
      <w:marRight w:val="0"/>
      <w:marTop w:val="0"/>
      <w:marBottom w:val="0"/>
      <w:divBdr>
        <w:top w:val="none" w:sz="0" w:space="0" w:color="auto"/>
        <w:left w:val="none" w:sz="0" w:space="0" w:color="auto"/>
        <w:bottom w:val="none" w:sz="0" w:space="0" w:color="auto"/>
        <w:right w:val="none" w:sz="0" w:space="0" w:color="auto"/>
      </w:divBdr>
    </w:div>
    <w:div w:id="2060931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sac\Robin%20Hood%20Unclaimed%20Benefits%20(Pty)%20Ltd\Robin%20Hood%20-%20Documents\Marketing\Templates\Reunyte%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4C38A0F9E90449B48310E8FE025A1E" ma:contentTypeVersion="14" ma:contentTypeDescription="Create a new document." ma:contentTypeScope="" ma:versionID="ce3d24ce7c93a0d9a7e7f722d802271c">
  <xsd:schema xmlns:xsd="http://www.w3.org/2001/XMLSchema" xmlns:xs="http://www.w3.org/2001/XMLSchema" xmlns:p="http://schemas.microsoft.com/office/2006/metadata/properties" xmlns:ns2="6a32e1da-d1eb-4786-af80-40abbd1b8412" xmlns:ns3="02c2e3c4-316c-4d5d-838e-0b54045ebe53" targetNamespace="http://schemas.microsoft.com/office/2006/metadata/properties" ma:root="true" ma:fieldsID="6e3f9ac84f92165f1a04dcff4891860b" ns2:_="" ns3:_="">
    <xsd:import namespace="6a32e1da-d1eb-4786-af80-40abbd1b8412"/>
    <xsd:import namespace="02c2e3c4-316c-4d5d-838e-0b54045ebe5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32e1da-d1eb-4786-af80-40abbd1b84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d7b8e5f-1aaa-43a5-9de7-a58a94d4b09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c2e3c4-316c-4d5d-838e-0b54045ebe5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38c3414-3a2a-439a-b09b-ce0b371732cb}" ma:internalName="TaxCatchAll" ma:showField="CatchAllData" ma:web="02c2e3c4-316c-4d5d-838e-0b54045ebe5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a32e1da-d1eb-4786-af80-40abbd1b8412">
      <Terms xmlns="http://schemas.microsoft.com/office/infopath/2007/PartnerControls"/>
    </lcf76f155ced4ddcb4097134ff3c332f>
    <TaxCatchAll xmlns="02c2e3c4-316c-4d5d-838e-0b54045ebe53" xsi:nil="true"/>
  </documentManagement>
</p:properties>
</file>

<file path=customXml/itemProps1.xml><?xml version="1.0" encoding="utf-8"?>
<ds:datastoreItem xmlns:ds="http://schemas.openxmlformats.org/officeDocument/2006/customXml" ds:itemID="{3746ECAB-AB28-4DE3-A8CF-E97E8F7781E6}">
  <ds:schemaRefs>
    <ds:schemaRef ds:uri="http://schemas.microsoft.com/sharepoint/v3/contenttype/forms"/>
  </ds:schemaRefs>
</ds:datastoreItem>
</file>

<file path=customXml/itemProps2.xml><?xml version="1.0" encoding="utf-8"?>
<ds:datastoreItem xmlns:ds="http://schemas.openxmlformats.org/officeDocument/2006/customXml" ds:itemID="{5F710240-8EEA-48F5-87C5-1DBB071BFE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32e1da-d1eb-4786-af80-40abbd1b8412"/>
    <ds:schemaRef ds:uri="02c2e3c4-316c-4d5d-838e-0b54045ebe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17E9E8-E5FE-40F9-9B78-5822CCB43E74}">
  <ds:schemaRefs>
    <ds:schemaRef ds:uri="http://schemas.microsoft.com/office/2006/metadata/properties"/>
    <ds:schemaRef ds:uri="http://schemas.microsoft.com/office/infopath/2007/PartnerControls"/>
    <ds:schemaRef ds:uri="6a32e1da-d1eb-4786-af80-40abbd1b8412"/>
    <ds:schemaRef ds:uri="02c2e3c4-316c-4d5d-838e-0b54045ebe53"/>
  </ds:schemaRefs>
</ds:datastoreItem>
</file>

<file path=docProps/app.xml><?xml version="1.0" encoding="utf-8"?>
<Properties xmlns="http://schemas.openxmlformats.org/officeDocument/2006/extended-properties" xmlns:vt="http://schemas.openxmlformats.org/officeDocument/2006/docPropsVTypes">
  <Template>Reunyte Letterhead.dotx</Template>
  <TotalTime>1155</TotalTime>
  <Pages>2</Pages>
  <Words>383</Words>
  <Characters>2186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Connellan</dc:creator>
  <cp:keywords/>
  <dc:description/>
  <cp:lastModifiedBy>Lisa	Connellan</cp:lastModifiedBy>
  <cp:revision>5</cp:revision>
  <cp:lastPrinted>2023-09-05T07:50:00Z</cp:lastPrinted>
  <dcterms:created xsi:type="dcterms:W3CDTF">2026-04-16T10:31:00Z</dcterms:created>
  <dcterms:modified xsi:type="dcterms:W3CDTF">2026-05-19T13:37:00Z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0x010100724C38A0F9E90449B48310E8FE025A1E</vt:lpwstr>
  </property>
  <property fmtid="{D5CDD505-2E9C-101B-9397-08002B2CF9AE}" pid="3" name="MediaServiceImageTags">
    <vt:lpwstr/>
  </property>
</Properties>
</file>